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41B" w14:textId="77777777" w:rsidR="00864EC4" w:rsidRPr="00632F44" w:rsidRDefault="00864EC4" w:rsidP="00280374">
      <w:pPr>
        <w:adjustRightInd w:val="0"/>
        <w:snapToGrid w:val="0"/>
        <w:jc w:val="center"/>
        <w:rPr>
          <w:rFonts w:ascii="DengXian" w:eastAsia="DengXian" w:hAnsi="DengXian"/>
          <w:b/>
          <w:bCs/>
          <w:sz w:val="24"/>
          <w:szCs w:val="24"/>
        </w:rPr>
      </w:pPr>
    </w:p>
    <w:p w14:paraId="7CF7DE12" w14:textId="76F46215" w:rsidR="00280374" w:rsidRPr="00632F44" w:rsidRDefault="00280374" w:rsidP="00280374">
      <w:pPr>
        <w:adjustRightInd w:val="0"/>
        <w:snapToGrid w:val="0"/>
        <w:jc w:val="center"/>
        <w:rPr>
          <w:rFonts w:ascii="DengXian" w:eastAsia="DengXian" w:hAnsi="DengXian"/>
          <w:b/>
          <w:bCs/>
          <w:color w:val="000000" w:themeColor="text1"/>
          <w:sz w:val="24"/>
          <w:szCs w:val="24"/>
        </w:rPr>
      </w:pPr>
      <w:r w:rsidRPr="00632F44">
        <w:rPr>
          <w:rFonts w:ascii="DengXian" w:eastAsia="DengXian" w:hAnsi="DengXian" w:hint="eastAsia"/>
          <w:b/>
          <w:bCs/>
          <w:color w:val="000000" w:themeColor="text1"/>
          <w:sz w:val="24"/>
          <w:szCs w:val="24"/>
        </w:rPr>
        <w:t>育菜之前先育土  育土之前先育人</w:t>
      </w:r>
    </w:p>
    <w:p w14:paraId="5337B90C" w14:textId="26BE9586" w:rsidR="00280374" w:rsidRPr="00632F44" w:rsidRDefault="00864EC4" w:rsidP="00280374">
      <w:pPr>
        <w:adjustRightInd w:val="0"/>
        <w:snapToGrid w:val="0"/>
        <w:jc w:val="center"/>
        <w:rPr>
          <w:rFonts w:ascii="DengXian" w:eastAsia="DengXian" w:hAnsi="DengXian"/>
          <w:color w:val="000000" w:themeColor="text1"/>
          <w:sz w:val="24"/>
          <w:szCs w:val="24"/>
          <w:lang w:eastAsia="zh-CN"/>
        </w:rPr>
      </w:pPr>
      <w:r w:rsidRPr="00632F44">
        <w:rPr>
          <w:rFonts w:ascii="DengXian" w:eastAsia="DengXian" w:hAnsi="DengXian" w:hint="eastAsia"/>
          <w:color w:val="000000" w:themeColor="text1"/>
          <w:sz w:val="24"/>
          <w:szCs w:val="24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法国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际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研究开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发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中心</w:t>
      </w:r>
      <w:r w:rsidRPr="00632F44">
        <w:rPr>
          <w:rFonts w:ascii="DengXian" w:eastAsia="DengXian" w:hAnsi="DengXian"/>
          <w:color w:val="000000" w:themeColor="text1"/>
          <w:sz w:val="24"/>
          <w:szCs w:val="24"/>
          <w:lang w:eastAsia="zh-CN"/>
        </w:rPr>
        <w:t xml:space="preserve"> </w:t>
      </w:r>
      <w:r w:rsidR="000C43B2" w:rsidRPr="00632F44">
        <w:rPr>
          <w:rFonts w:ascii="DengXian" w:eastAsia="DengXian" w:hAnsi="DengXian"/>
          <w:color w:val="000000" w:themeColor="text1"/>
          <w:sz w:val="24"/>
          <w:szCs w:val="24"/>
          <w:lang w:eastAsia="zh-CN"/>
        </w:rPr>
        <w:t>2025</w:t>
      </w:r>
      <w:r w:rsidRPr="00632F44">
        <w:rPr>
          <w:rFonts w:ascii="DengXian" w:eastAsia="DengXian" w:hAnsi="DengXian"/>
          <w:color w:val="000000" w:themeColor="text1"/>
          <w:sz w:val="24"/>
          <w:szCs w:val="24"/>
          <w:lang w:eastAsia="zh-CN"/>
        </w:rPr>
        <w:t>年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线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上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座</w:t>
      </w:r>
      <w:r w:rsidRPr="00632F44">
        <w:rPr>
          <w:rFonts w:ascii="DengXian" w:eastAsia="DengXian" w:hAnsi="DengXian" w:cs="Microsoft YaHei" w:hint="eastAsia"/>
          <w:color w:val="000000" w:themeColor="text1"/>
          <w:sz w:val="24"/>
          <w:szCs w:val="24"/>
          <w:lang w:eastAsia="zh-CN"/>
        </w:rPr>
        <w:t>报</w:t>
      </w:r>
      <w:r w:rsidRPr="00632F44">
        <w:rPr>
          <w:rFonts w:ascii="DengXian" w:eastAsia="DengXian" w:hAnsi="DengXian" w:cs="ＭＳ ゴシック" w:hint="eastAsia"/>
          <w:color w:val="000000" w:themeColor="text1"/>
          <w:sz w:val="24"/>
          <w:szCs w:val="24"/>
          <w:lang w:eastAsia="zh-CN"/>
        </w:rPr>
        <w:t>名通知</w:t>
      </w:r>
    </w:p>
    <w:p w14:paraId="35B64C8E" w14:textId="49CFA676" w:rsidR="00280374" w:rsidRPr="00632F44" w:rsidRDefault="00280374" w:rsidP="00280374">
      <w:pPr>
        <w:adjustRightInd w:val="0"/>
        <w:snapToGrid w:val="0"/>
        <w:jc w:val="center"/>
        <w:rPr>
          <w:rFonts w:ascii="DengXian" w:eastAsia="DengXian" w:hAnsi="DengXian"/>
          <w:b/>
          <w:bCs/>
          <w:color w:val="000000" w:themeColor="text1"/>
          <w:sz w:val="32"/>
          <w:szCs w:val="32"/>
          <w:lang w:eastAsia="zh-CN"/>
        </w:rPr>
      </w:pPr>
      <w:proofErr w:type="gramStart"/>
      <w:r w:rsidRPr="00632F44">
        <w:rPr>
          <w:rFonts w:ascii="DengXian" w:eastAsia="DengXian" w:hAnsi="DengXian" w:hint="eastAsia"/>
          <w:b/>
          <w:bCs/>
          <w:color w:val="000000" w:themeColor="text1"/>
          <w:sz w:val="32"/>
          <w:szCs w:val="32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b/>
          <w:bCs/>
          <w:color w:val="000000" w:themeColor="text1"/>
          <w:sz w:val="32"/>
          <w:szCs w:val="32"/>
          <w:lang w:eastAsia="zh-CN"/>
        </w:rPr>
        <w:t>农</w:t>
      </w:r>
      <w:r w:rsidRPr="00632F44">
        <w:rPr>
          <w:rFonts w:ascii="DengXian" w:eastAsia="DengXian" w:hAnsi="DengXian" w:cs="游明朝" w:hint="eastAsia"/>
          <w:b/>
          <w:bCs/>
          <w:color w:val="000000" w:themeColor="text1"/>
          <w:sz w:val="32"/>
          <w:szCs w:val="32"/>
          <w:lang w:eastAsia="zh-CN"/>
        </w:rPr>
        <w:t>法基</w:t>
      </w:r>
      <w:r w:rsidRPr="00632F44">
        <w:rPr>
          <w:rFonts w:ascii="DengXian" w:eastAsia="DengXian" w:hAnsi="DengXian" w:cs="Microsoft YaHei" w:hint="eastAsia"/>
          <w:b/>
          <w:bCs/>
          <w:color w:val="000000" w:themeColor="text1"/>
          <w:sz w:val="32"/>
          <w:szCs w:val="32"/>
          <w:lang w:eastAsia="zh-CN"/>
        </w:rPr>
        <w:t>础</w:t>
      </w:r>
      <w:proofErr w:type="gramEnd"/>
      <w:r w:rsidRPr="00632F44">
        <w:rPr>
          <w:rFonts w:ascii="DengXian" w:eastAsia="DengXian" w:hAnsi="DengXian" w:hint="eastAsia"/>
          <w:b/>
          <w:bCs/>
          <w:color w:val="000000" w:themeColor="text1"/>
          <w:sz w:val="32"/>
          <w:szCs w:val="32"/>
          <w:lang w:eastAsia="zh-CN"/>
        </w:rPr>
        <w:t>---</w:t>
      </w:r>
      <w:r w:rsidR="002D5C46" w:rsidRPr="00632F44">
        <w:rPr>
          <w:rFonts w:ascii="DengXian" w:eastAsia="DengXian" w:hAnsi="DengXian" w:hint="eastAsia"/>
          <w:b/>
          <w:bCs/>
          <w:color w:val="000000" w:themeColor="text1"/>
          <w:sz w:val="32"/>
          <w:szCs w:val="32"/>
          <w:lang w:eastAsia="zh-CN"/>
        </w:rPr>
        <w:t>土壤、有机物</w:t>
      </w:r>
      <w:r w:rsidRPr="00632F44">
        <w:rPr>
          <w:rFonts w:ascii="DengXian" w:eastAsia="DengXian" w:hAnsi="DengXian" w:cs="游明朝" w:hint="eastAsia"/>
          <w:b/>
          <w:bCs/>
          <w:color w:val="000000" w:themeColor="text1"/>
          <w:sz w:val="32"/>
          <w:szCs w:val="32"/>
          <w:lang w:eastAsia="zh-CN"/>
        </w:rPr>
        <w:t>与</w:t>
      </w:r>
      <w:r w:rsidR="00F30E71" w:rsidRPr="00632F44">
        <w:rPr>
          <w:rFonts w:ascii="DengXian" w:eastAsia="DengXian" w:hAnsi="DengXian" w:cs="游明朝" w:hint="eastAsia"/>
          <w:b/>
          <w:bCs/>
          <w:color w:val="000000" w:themeColor="text1"/>
          <w:sz w:val="32"/>
          <w:szCs w:val="32"/>
          <w:lang w:eastAsia="zh-CN"/>
        </w:rPr>
        <w:t>自然</w:t>
      </w:r>
      <w:r w:rsidRPr="00632F44">
        <w:rPr>
          <w:rFonts w:ascii="DengXian" w:eastAsia="DengXian" w:hAnsi="DengXian" w:cs="游明朝" w:hint="eastAsia"/>
          <w:b/>
          <w:bCs/>
          <w:color w:val="000000" w:themeColor="text1"/>
          <w:sz w:val="32"/>
          <w:szCs w:val="32"/>
          <w:lang w:eastAsia="zh-CN"/>
        </w:rPr>
        <w:t>栽</w:t>
      </w:r>
      <w:r w:rsidRPr="00632F44">
        <w:rPr>
          <w:rFonts w:ascii="DengXian" w:eastAsia="DengXian" w:hAnsi="DengXian" w:hint="eastAsia"/>
          <w:b/>
          <w:bCs/>
          <w:color w:val="000000" w:themeColor="text1"/>
          <w:sz w:val="32"/>
          <w:szCs w:val="32"/>
          <w:lang w:eastAsia="zh-CN"/>
        </w:rPr>
        <w:t>培</w:t>
      </w:r>
    </w:p>
    <w:p w14:paraId="75D860FE" w14:textId="77777777" w:rsidR="00280374" w:rsidRPr="00632F44" w:rsidRDefault="00280374" w:rsidP="00280374">
      <w:pPr>
        <w:adjustRightInd w:val="0"/>
        <w:snapToGrid w:val="0"/>
        <w:jc w:val="center"/>
        <w:rPr>
          <w:rFonts w:ascii="DengXian" w:eastAsia="DengXian" w:hAnsi="DengXian"/>
          <w:b/>
          <w:bCs/>
          <w:color w:val="7030A0"/>
          <w:sz w:val="22"/>
          <w:lang w:eastAsia="zh-CN"/>
        </w:rPr>
      </w:pPr>
    </w:p>
    <w:p w14:paraId="18D6EAE1" w14:textId="77777777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农业环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保和</w:t>
      </w:r>
      <w:proofErr w:type="gramStart"/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食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健康持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续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受到人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们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的关注。全球各地都在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进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行着各种形式的努力，以守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护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我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们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共同的家园和未来的生命。自然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法，秉承“尊重大自然，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顺应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规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律”的基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础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理念，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继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承几千年来的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方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智慧，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结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合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现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代科技的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优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秀成果，充分“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发挥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具有生命力的土壤的巨大潜能”，以期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进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行永久可持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续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性的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生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产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，助力充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满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活力的区域社会建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设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。多年来，</w:t>
      </w:r>
      <w:proofErr w:type="gramStart"/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法理念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实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践已在世界各地得到广泛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认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可和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赞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誉。</w:t>
      </w:r>
    </w:p>
    <w:p w14:paraId="07FD6F2A" w14:textId="5A35EB82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 xml:space="preserve">      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法国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际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研究开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发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中心，成立</w:t>
      </w:r>
      <w:r w:rsidR="00632F44" w:rsidRPr="00632F44">
        <w:rPr>
          <w:rFonts w:ascii="DengXian" w:eastAsia="DengXian" w:hAnsi="DengXian" w:hint="eastAsia"/>
          <w:szCs w:val="21"/>
          <w:lang w:eastAsia="zh-CN"/>
        </w:rPr>
        <w:t>40</w:t>
      </w:r>
      <w:r w:rsidRPr="00632F44">
        <w:rPr>
          <w:rFonts w:ascii="DengXian" w:eastAsia="DengXian" w:hAnsi="DengXian" w:hint="eastAsia"/>
          <w:szCs w:val="21"/>
          <w:lang w:eastAsia="zh-CN"/>
        </w:rPr>
        <w:t>年以来，始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终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不渝地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持</w:t>
      </w:r>
      <w:proofErr w:type="gramStart"/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础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理念，探索</w:t>
      </w:r>
      <w:proofErr w:type="gramStart"/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础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原理，推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进</w:t>
      </w:r>
      <w:proofErr w:type="gramStart"/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法生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产</w:t>
      </w:r>
      <w:proofErr w:type="gramEnd"/>
      <w:r w:rsidRPr="00632F44">
        <w:rPr>
          <w:rFonts w:ascii="DengXian" w:eastAsia="DengXian" w:hAnsi="DengXian" w:cs="Microsoft YaHei" w:hint="eastAsia"/>
          <w:szCs w:val="21"/>
          <w:lang w:eastAsia="zh-CN"/>
        </w:rPr>
        <w:t>实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践，普及自然</w:t>
      </w:r>
      <w:proofErr w:type="gramStart"/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优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秀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成果，</w:t>
      </w:r>
      <w:r w:rsidRPr="00632F44">
        <w:rPr>
          <w:rFonts w:ascii="DengXian" w:eastAsia="DengXian" w:hAnsi="DengXian" w:hint="eastAsia"/>
          <w:szCs w:val="21"/>
          <w:lang w:eastAsia="zh-CN"/>
        </w:rPr>
        <w:t>将</w:t>
      </w:r>
      <w:proofErr w:type="gramStart"/>
      <w:r w:rsidRPr="00632F44">
        <w:rPr>
          <w:rFonts w:ascii="DengXian" w:eastAsia="DengXian" w:hAnsi="DengXian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法的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研究开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发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推到了一个新的高度，并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为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全世界的有机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农业发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展做出了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应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有的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贡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献。同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时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，本中心是日本唯一一家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专业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从事有机种子培育和推广的研究机构，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拥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有代表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林水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产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省依法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对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有机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者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进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行有机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认证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资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格。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长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年与中国多家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单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位保持良好合作交流关系</w:t>
      </w:r>
      <w:r w:rsidR="000C43B2" w:rsidRPr="00632F44">
        <w:rPr>
          <w:rFonts w:ascii="DengXian" w:eastAsia="DengXian" w:hAnsi="DengXian" w:cs="游明朝" w:hint="eastAsia"/>
          <w:szCs w:val="21"/>
          <w:lang w:eastAsia="zh-CN"/>
        </w:rPr>
        <w:t>。</w:t>
      </w:r>
      <w:r w:rsidR="00711F8B" w:rsidRPr="00632F44">
        <w:rPr>
          <w:rFonts w:ascii="DengXian" w:eastAsia="DengXian" w:hAnsi="DengXian"/>
          <w:szCs w:val="21"/>
          <w:lang w:eastAsia="zh-CN"/>
        </w:rPr>
        <w:t>30</w:t>
      </w:r>
      <w:r w:rsidRPr="00632F44">
        <w:rPr>
          <w:rFonts w:ascii="DengXian" w:eastAsia="DengXian" w:hAnsi="DengXian" w:hint="eastAsia"/>
          <w:szCs w:val="21"/>
          <w:lang w:eastAsia="zh-CN"/>
        </w:rPr>
        <w:t>余年来，累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计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培养</w:t>
      </w:r>
      <w:r w:rsidRPr="00632F44">
        <w:rPr>
          <w:rFonts w:ascii="DengXian" w:eastAsia="DengXian" w:hAnsi="DengXian" w:hint="eastAsia"/>
          <w:szCs w:val="21"/>
          <w:lang w:eastAsia="zh-CN"/>
        </w:rPr>
        <w:t>140余名来自中国的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人才。</w:t>
      </w:r>
    </w:p>
    <w:p w14:paraId="149C1C0A" w14:textId="13323A2B" w:rsidR="00B70646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 xml:space="preserve">      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应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海内外多家友好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单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位、新老学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员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及众多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环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保人士的建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议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，自然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法国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际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研究开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发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中心决定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举办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2025</w:t>
      </w:r>
      <w:r w:rsidRPr="00632F44">
        <w:rPr>
          <w:rFonts w:ascii="DengXian" w:eastAsia="DengXian" w:hAnsi="DengXian" w:hint="eastAsia"/>
          <w:szCs w:val="21"/>
          <w:lang w:eastAsia="zh-CN"/>
        </w:rPr>
        <w:t>年度春季自然</w:t>
      </w:r>
      <w:proofErr w:type="gramStart"/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法在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线</w:t>
      </w:r>
      <w:proofErr w:type="gramEnd"/>
      <w:r w:rsidRPr="00632F44">
        <w:rPr>
          <w:rFonts w:ascii="DengXian" w:eastAsia="DengXian" w:hAnsi="DengXian" w:cs="Microsoft YaHei" w:hint="eastAsia"/>
          <w:szCs w:val="21"/>
          <w:lang w:eastAsia="zh-CN"/>
        </w:rPr>
        <w:t>讲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座。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结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合当今有机栽培中关注度比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较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高的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问题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点，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讲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座内容会在</w:t>
      </w:r>
      <w:proofErr w:type="gramStart"/>
      <w:r w:rsidRPr="00632F44">
        <w:rPr>
          <w:rFonts w:ascii="DengXian" w:eastAsia="DengXian" w:hAnsi="DengXian" w:cs="游明朝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法基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础</w:t>
      </w:r>
      <w:proofErr w:type="gramEnd"/>
      <w:r w:rsidRPr="00632F44">
        <w:rPr>
          <w:rFonts w:ascii="DengXian" w:eastAsia="DengXian" w:hAnsi="DengXian" w:cs="游明朝" w:hint="eastAsia"/>
          <w:szCs w:val="21"/>
          <w:lang w:eastAsia="zh-CN"/>
        </w:rPr>
        <w:t>、堆肥、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绿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肥及栽培等方面展开。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针对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对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象包括有机栽培初学者、个体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农户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、中小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农场经营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者、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术员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农业经济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从事者、普通园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艺爱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好者以及在校大学生和研究生等，以期助力可持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续农业发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展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专业</w:t>
      </w:r>
      <w:r w:rsidRPr="00632F44">
        <w:rPr>
          <w:rFonts w:ascii="DengXian" w:eastAsia="DengXian" w:hAnsi="DengXian" w:cs="游明朝" w:hint="eastAsia"/>
          <w:szCs w:val="21"/>
          <w:lang w:eastAsia="zh-CN"/>
        </w:rPr>
        <w:t>人才的育</w:t>
      </w:r>
      <w:r w:rsidRPr="00632F44">
        <w:rPr>
          <w:rFonts w:ascii="DengXian" w:eastAsia="DengXian" w:hAnsi="DengXian" w:hint="eastAsia"/>
          <w:szCs w:val="21"/>
          <w:lang w:eastAsia="zh-CN"/>
        </w:rPr>
        <w:t>成。</w:t>
      </w:r>
    </w:p>
    <w:p w14:paraId="4A37DAC8" w14:textId="77777777" w:rsidR="00395E97" w:rsidRPr="00632F44" w:rsidRDefault="00395E97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</w:p>
    <w:p w14:paraId="7065C15D" w14:textId="04E514A4" w:rsidR="00280374" w:rsidRDefault="00280374" w:rsidP="00280374">
      <w:pPr>
        <w:adjustRightInd w:val="0"/>
        <w:snapToGrid w:val="0"/>
        <w:jc w:val="center"/>
        <w:rPr>
          <w:rFonts w:ascii="DengXian" w:eastAsia="DengXian" w:hAnsi="DengXian" w:cs="ＭＳ ゴシック"/>
          <w:b/>
          <w:bCs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座信息</w:t>
      </w:r>
    </w:p>
    <w:p w14:paraId="54C6CE9F" w14:textId="77777777" w:rsidR="00EB7290" w:rsidRPr="00632F44" w:rsidRDefault="00EB7290" w:rsidP="00280374">
      <w:pPr>
        <w:adjustRightInd w:val="0"/>
        <w:snapToGrid w:val="0"/>
        <w:jc w:val="center"/>
        <w:rPr>
          <w:rFonts w:ascii="DengXian" w:eastAsia="DengXian" w:hAnsi="DengXian"/>
          <w:b/>
          <w:bCs/>
          <w:szCs w:val="21"/>
          <w:lang w:eastAsia="zh-CN"/>
        </w:rPr>
      </w:pPr>
    </w:p>
    <w:p w14:paraId="059FCBF3" w14:textId="6474ADEC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座日期：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2025</w:t>
      </w:r>
      <w:r w:rsidRPr="00632F44">
        <w:rPr>
          <w:rFonts w:ascii="DengXian" w:eastAsia="DengXian" w:hAnsi="DengXian" w:hint="eastAsia"/>
          <w:szCs w:val="21"/>
          <w:lang w:eastAsia="zh-CN"/>
        </w:rPr>
        <w:t>年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3</w:t>
      </w:r>
      <w:r w:rsidRPr="00632F44">
        <w:rPr>
          <w:rFonts w:ascii="DengXian" w:eastAsia="DengXian" w:hAnsi="DengXian" w:hint="eastAsia"/>
          <w:szCs w:val="21"/>
          <w:lang w:eastAsia="zh-CN"/>
        </w:rPr>
        <w:t>月</w:t>
      </w:r>
      <w:r w:rsidR="00897EF2" w:rsidRPr="00632F44">
        <w:rPr>
          <w:rFonts w:ascii="DengXian" w:eastAsia="DengXian" w:hAnsi="DengXian"/>
          <w:szCs w:val="21"/>
          <w:lang w:eastAsia="zh-CN"/>
        </w:rPr>
        <w:t>1</w:t>
      </w:r>
      <w:r w:rsidRPr="00632F44">
        <w:rPr>
          <w:rFonts w:ascii="DengXian" w:eastAsia="DengXian" w:hAnsi="DengXian" w:hint="eastAsia"/>
          <w:szCs w:val="21"/>
          <w:lang w:eastAsia="zh-CN"/>
        </w:rPr>
        <w:t>日-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10</w:t>
      </w:r>
      <w:r w:rsidRPr="00632F44">
        <w:rPr>
          <w:rFonts w:ascii="DengXian" w:eastAsia="DengXian" w:hAnsi="DengXian" w:hint="eastAsia"/>
          <w:szCs w:val="21"/>
          <w:lang w:eastAsia="zh-CN"/>
        </w:rPr>
        <w:t>日，北京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时间</w:t>
      </w:r>
      <w:r w:rsidRPr="00632F44">
        <w:rPr>
          <w:rFonts w:ascii="DengXian" w:eastAsia="DengXian" w:hAnsi="DengXian" w:hint="eastAsia"/>
          <w:szCs w:val="21"/>
          <w:lang w:eastAsia="zh-CN"/>
        </w:rPr>
        <w:t>每晚</w:t>
      </w:r>
      <w:r w:rsidR="00A87DE8" w:rsidRPr="00632F44">
        <w:rPr>
          <w:rFonts w:ascii="DengXian" w:eastAsia="DengXian" w:hAnsi="DengXian"/>
          <w:kern w:val="0"/>
          <w:szCs w:val="21"/>
          <w:lang w:eastAsia="zh-CN"/>
        </w:rPr>
        <w:t>19</w:t>
      </w:r>
      <w:r w:rsidRPr="00632F44">
        <w:rPr>
          <w:rFonts w:ascii="DengXian" w:eastAsia="DengXian" w:hAnsi="DengXian" w:hint="eastAsia"/>
          <w:kern w:val="0"/>
          <w:szCs w:val="21"/>
          <w:lang w:eastAsia="zh-CN"/>
        </w:rPr>
        <w:t>：</w:t>
      </w:r>
      <w:r w:rsidR="00A87DE8" w:rsidRPr="00632F44">
        <w:rPr>
          <w:rFonts w:ascii="DengXian" w:eastAsia="DengXian" w:hAnsi="DengXian"/>
          <w:kern w:val="0"/>
          <w:szCs w:val="21"/>
          <w:lang w:eastAsia="zh-CN"/>
        </w:rPr>
        <w:t>3</w:t>
      </w:r>
      <w:r w:rsidRPr="00632F44">
        <w:rPr>
          <w:rFonts w:ascii="DengXian" w:eastAsia="DengXian" w:hAnsi="DengXian" w:hint="eastAsia"/>
          <w:kern w:val="0"/>
          <w:szCs w:val="21"/>
          <w:lang w:eastAsia="zh-CN"/>
        </w:rPr>
        <w:t>0~21：</w:t>
      </w:r>
      <w:r w:rsidR="00A87DE8" w:rsidRPr="00632F44">
        <w:rPr>
          <w:rFonts w:ascii="DengXian" w:eastAsia="DengXian" w:hAnsi="DengXian"/>
          <w:kern w:val="0"/>
          <w:szCs w:val="21"/>
          <w:lang w:eastAsia="zh-CN"/>
        </w:rPr>
        <w:t>0</w:t>
      </w:r>
      <w:r w:rsidRPr="00632F44">
        <w:rPr>
          <w:rFonts w:ascii="DengXian" w:eastAsia="DengXian" w:hAnsi="DengXian" w:hint="eastAsia"/>
          <w:kern w:val="0"/>
          <w:szCs w:val="21"/>
          <w:lang w:eastAsia="zh-CN"/>
        </w:rPr>
        <w:t>0</w:t>
      </w:r>
      <w:r w:rsidRPr="00632F44">
        <w:rPr>
          <w:rFonts w:ascii="DengXian" w:eastAsia="DengXian" w:hAnsi="DengXian" w:hint="eastAsia"/>
          <w:szCs w:val="21"/>
          <w:lang w:eastAsia="zh-CN"/>
        </w:rPr>
        <w:t>。共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计</w:t>
      </w:r>
      <w:r w:rsidRPr="00632F44">
        <w:rPr>
          <w:rFonts w:ascii="DengXian" w:eastAsia="DengXian" w:hAnsi="DengXian" w:hint="eastAsia"/>
          <w:szCs w:val="21"/>
          <w:lang w:eastAsia="zh-CN"/>
        </w:rPr>
        <w:t>10次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课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。</w:t>
      </w:r>
    </w:p>
    <w:p w14:paraId="5E5FE7EA" w14:textId="6D3BE0CF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座形式：</w:t>
      </w:r>
      <w:r w:rsidR="00632F44" w:rsidRPr="00632F44">
        <w:rPr>
          <w:rFonts w:ascii="DengXian" w:eastAsia="DengXian" w:hAnsi="DengXian" w:cs="ＭＳ ゴシック" w:hint="eastAsia"/>
          <w:szCs w:val="21"/>
          <w:lang w:eastAsia="zh-CN"/>
        </w:rPr>
        <w:t>网络授</w:t>
      </w:r>
      <w:r w:rsidR="00632F44" w:rsidRPr="00632F44">
        <w:rPr>
          <w:rFonts w:ascii="DengXian" w:eastAsia="DengXian" w:hAnsi="DengXian" w:cs="Microsoft YaHei" w:hint="eastAsia"/>
          <w:szCs w:val="21"/>
          <w:lang w:eastAsia="zh-CN"/>
        </w:rPr>
        <w:t>课</w:t>
      </w:r>
      <w:r w:rsidR="00632F44" w:rsidRPr="00632F44">
        <w:rPr>
          <w:rFonts w:ascii="SimSun" w:eastAsia="SimSun" w:hAnsi="SimSun" w:cs="SimSun" w:hint="eastAsia"/>
          <w:szCs w:val="21"/>
          <w:lang w:eastAsia="zh-CN"/>
        </w:rPr>
        <w:t>（</w:t>
      </w:r>
      <w:proofErr w:type="gramStart"/>
      <w:r w:rsidR="00C57BE0" w:rsidRPr="00632F44">
        <w:rPr>
          <w:rFonts w:ascii="DengXian" w:eastAsia="DengXian" w:hAnsi="DengXian" w:cs="Microsoft YaHei" w:hint="eastAsia"/>
          <w:szCs w:val="21"/>
          <w:lang w:eastAsia="zh-CN"/>
        </w:rPr>
        <w:t>腾讯</w:t>
      </w:r>
      <w:r w:rsidR="00C57BE0" w:rsidRPr="00632F44">
        <w:rPr>
          <w:rFonts w:ascii="DengXian" w:eastAsia="DengXian" w:hAnsi="DengXian" w:cs="ＭＳ ゴシック" w:hint="eastAsia"/>
          <w:szCs w:val="21"/>
          <w:lang w:eastAsia="zh-CN"/>
        </w:rPr>
        <w:t>会</w:t>
      </w:r>
      <w:r w:rsidR="00C57BE0" w:rsidRPr="00632F44">
        <w:rPr>
          <w:rFonts w:ascii="DengXian" w:eastAsia="DengXian" w:hAnsi="DengXian" w:cs="Microsoft YaHei" w:hint="eastAsia"/>
          <w:szCs w:val="21"/>
          <w:lang w:eastAsia="zh-CN"/>
        </w:rPr>
        <w:t>议</w:t>
      </w:r>
      <w:proofErr w:type="gramEnd"/>
      <w:r w:rsidR="00632F44" w:rsidRPr="00632F44">
        <w:rPr>
          <w:rFonts w:ascii="DengXian" w:eastAsia="DengXian" w:hAnsi="DengXian" w:cs="Microsoft YaHei"/>
          <w:szCs w:val="21"/>
          <w:lang w:eastAsia="zh-CN"/>
        </w:rPr>
        <w:t>）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。</w:t>
      </w:r>
    </w:p>
    <w:p w14:paraId="2050F685" w14:textId="753D741C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报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名日期及方式：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2</w:t>
      </w:r>
      <w:r w:rsidRPr="00632F44">
        <w:rPr>
          <w:rFonts w:ascii="DengXian" w:eastAsia="DengXian" w:hAnsi="DengXian" w:hint="eastAsia"/>
          <w:szCs w:val="21"/>
          <w:lang w:eastAsia="zh-CN"/>
        </w:rPr>
        <w:t>月</w:t>
      </w:r>
      <w:r w:rsidR="00897EF2" w:rsidRPr="00632F44">
        <w:rPr>
          <w:rFonts w:ascii="DengXian" w:eastAsia="DengXian" w:hAnsi="DengXian"/>
          <w:szCs w:val="21"/>
          <w:lang w:eastAsia="zh-CN"/>
        </w:rPr>
        <w:t>1</w:t>
      </w:r>
      <w:r w:rsidRPr="00632F44">
        <w:rPr>
          <w:rFonts w:ascii="DengXian" w:eastAsia="DengXian" w:hAnsi="DengXian" w:hint="eastAsia"/>
          <w:szCs w:val="21"/>
          <w:lang w:eastAsia="zh-CN"/>
        </w:rPr>
        <w:t>日-2月</w:t>
      </w:r>
      <w:r w:rsidR="000C43B2" w:rsidRPr="00632F44">
        <w:rPr>
          <w:rFonts w:ascii="DengXian" w:eastAsia="DengXian" w:hAnsi="DengXian" w:hint="eastAsia"/>
          <w:szCs w:val="21"/>
          <w:lang w:eastAsia="zh-CN"/>
        </w:rPr>
        <w:t>28</w:t>
      </w:r>
      <w:r w:rsidRPr="00632F44">
        <w:rPr>
          <w:rFonts w:ascii="DengXian" w:eastAsia="DengXian" w:hAnsi="DengXian" w:hint="eastAsia"/>
          <w:szCs w:val="21"/>
          <w:lang w:eastAsia="zh-CN"/>
        </w:rPr>
        <w:t>日，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报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名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联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系人徐启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聪</w:t>
      </w:r>
      <w:r w:rsidR="00D2361E">
        <w:rPr>
          <w:rFonts w:ascii="DengXian" w:eastAsia="DengXian" w:hAnsi="DengXian" w:cs="Microsoft YaHei" w:hint="eastAsia"/>
          <w:szCs w:val="21"/>
          <w:lang w:eastAsia="zh-CN"/>
        </w:rPr>
        <w:t>，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微信号</w:t>
      </w:r>
      <w:proofErr w:type="spellStart"/>
      <w:r w:rsidRPr="00632F44">
        <w:rPr>
          <w:rFonts w:ascii="DengXian" w:eastAsia="DengXian" w:hAnsi="DengXian" w:hint="eastAsia"/>
          <w:szCs w:val="21"/>
          <w:lang w:eastAsia="zh-CN"/>
        </w:rPr>
        <w:t>qicongx</w:t>
      </w:r>
      <w:proofErr w:type="spellEnd"/>
      <w:r w:rsidRPr="00632F44">
        <w:rPr>
          <w:rFonts w:ascii="DengXian" w:eastAsia="DengXian" w:hAnsi="DengXian" w:hint="eastAsia"/>
          <w:szCs w:val="21"/>
          <w:lang w:eastAsia="zh-CN"/>
        </w:rPr>
        <w:t>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报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名后会邀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请进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入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讲课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群。</w:t>
      </w:r>
    </w:p>
    <w:p w14:paraId="5D0DFF1E" w14:textId="1AAAB822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赞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助方式：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为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能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够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续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推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进</w:t>
      </w:r>
      <w:proofErr w:type="gramStart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法研究</w:t>
      </w:r>
      <w:proofErr w:type="gramEnd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座期待每一位参与者的无私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赞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助。</w:t>
      </w:r>
      <w:r w:rsidR="0070341C" w:rsidRPr="00632F44">
        <w:rPr>
          <w:rFonts w:ascii="DengXian" w:eastAsia="DengXian" w:hAnsi="DengXian" w:cs="ＭＳ ゴシック" w:hint="eastAsia"/>
          <w:szCs w:val="21"/>
          <w:lang w:eastAsia="zh-CN"/>
        </w:rPr>
        <w:t>1</w:t>
      </w:r>
      <w:r w:rsidR="0070341C" w:rsidRPr="00632F44">
        <w:rPr>
          <w:rFonts w:ascii="DengXian" w:eastAsia="DengXian" w:hAnsi="DengXian" w:cs="ＭＳ ゴシック"/>
          <w:szCs w:val="21"/>
          <w:lang w:eastAsia="zh-CN"/>
        </w:rPr>
        <w:t>0</w:t>
      </w:r>
      <w:r w:rsidR="0070341C" w:rsidRPr="00632F44">
        <w:rPr>
          <w:rFonts w:ascii="DengXian" w:eastAsia="DengXian" w:hAnsi="DengXian" w:cs="Microsoft YaHei" w:hint="eastAsia"/>
          <w:szCs w:val="21"/>
          <w:lang w:eastAsia="zh-CN"/>
        </w:rPr>
        <w:t>节课</w:t>
      </w:r>
      <w:r w:rsidR="0070341C" w:rsidRPr="00632F44">
        <w:rPr>
          <w:rFonts w:ascii="DengXian" w:eastAsia="DengXian" w:hAnsi="DengXian" w:cs="ＭＳ ゴシック" w:hint="eastAsia"/>
          <w:szCs w:val="21"/>
          <w:lang w:eastAsia="zh-CN"/>
        </w:rPr>
        <w:t>共</w:t>
      </w:r>
      <w:r w:rsidR="0070341C" w:rsidRPr="00632F44">
        <w:rPr>
          <w:rFonts w:ascii="DengXian" w:eastAsia="DengXian" w:hAnsi="DengXian" w:cs="Microsoft YaHei" w:hint="eastAsia"/>
          <w:szCs w:val="21"/>
          <w:lang w:eastAsia="zh-CN"/>
        </w:rPr>
        <w:t>计</w:t>
      </w:r>
      <w:r w:rsidR="002F5BD3" w:rsidRPr="00613FA0">
        <w:rPr>
          <w:rFonts w:ascii="DengXian" w:eastAsia="DengXian" w:hAnsi="DengXian" w:hint="eastAsia"/>
          <w:szCs w:val="21"/>
          <w:lang w:eastAsia="zh-CN"/>
        </w:rPr>
        <w:t>3</w:t>
      </w:r>
      <w:r w:rsidR="00300504" w:rsidRPr="00613FA0">
        <w:rPr>
          <w:rFonts w:ascii="DengXian" w:eastAsia="DengXian" w:hAnsi="DengXian" w:hint="eastAsia"/>
          <w:szCs w:val="21"/>
        </w:rPr>
        <w:t>98</w:t>
      </w:r>
      <w:r w:rsidR="0070341C" w:rsidRPr="00613FA0">
        <w:rPr>
          <w:rFonts w:ascii="DengXian" w:eastAsia="DengXian" w:hAnsi="DengXian" w:hint="eastAsia"/>
          <w:szCs w:val="21"/>
          <w:lang w:eastAsia="zh-CN"/>
        </w:rPr>
        <w:t>元</w:t>
      </w:r>
      <w:r w:rsidRPr="00613FA0">
        <w:rPr>
          <w:rFonts w:ascii="DengXian" w:eastAsia="DengXian" w:hAnsi="DengXian" w:cs="ＭＳ ゴシック" w:hint="eastAsia"/>
          <w:szCs w:val="21"/>
          <w:lang w:eastAsia="zh-CN"/>
        </w:rPr>
        <w:t>。</w:t>
      </w:r>
      <w:r w:rsidRPr="00613FA0">
        <w:rPr>
          <w:rFonts w:ascii="DengXian" w:eastAsia="DengXian" w:hAnsi="DengXian" w:cs="Microsoft YaHei" w:hint="eastAsia"/>
          <w:szCs w:val="21"/>
          <w:lang w:eastAsia="zh-CN"/>
        </w:rPr>
        <w:t>讲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课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期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间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，中途如有新加入者，可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联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系</w:t>
      </w:r>
      <w:proofErr w:type="spellStart"/>
      <w:r w:rsidRPr="00632F44">
        <w:rPr>
          <w:rFonts w:ascii="DengXian" w:eastAsia="DengXian" w:hAnsi="DengXian" w:hint="eastAsia"/>
          <w:szCs w:val="21"/>
          <w:lang w:eastAsia="zh-CN"/>
        </w:rPr>
        <w:t>qicongx</w:t>
      </w:r>
      <w:proofErr w:type="spellEnd"/>
      <w:r w:rsidRPr="00632F44">
        <w:rPr>
          <w:rFonts w:ascii="DengXian" w:eastAsia="DengXian" w:hAnsi="DengXian" w:hint="eastAsia"/>
          <w:szCs w:val="21"/>
          <w:lang w:eastAsia="zh-CN"/>
        </w:rPr>
        <w:t>，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赞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助后，可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补发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前面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课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程的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资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料和</w:t>
      </w:r>
      <w:r w:rsidR="00F30E71" w:rsidRPr="00632F44">
        <w:rPr>
          <w:rFonts w:ascii="DengXian" w:eastAsia="DengXian" w:hAnsi="DengXian" w:cs="Microsoft YaHei" w:hint="eastAsia"/>
          <w:szCs w:val="21"/>
          <w:lang w:eastAsia="zh-CN"/>
        </w:rPr>
        <w:t>视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频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。</w:t>
      </w:r>
    </w:p>
    <w:p w14:paraId="7D010194" w14:textId="56353C45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hint="eastAsia"/>
          <w:b/>
          <w:bCs/>
          <w:szCs w:val="21"/>
          <w:lang w:eastAsia="zh-CN"/>
        </w:rPr>
        <w:t>主</w:t>
      </w: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人：</w:t>
      </w:r>
      <w:r w:rsidRPr="00632F44">
        <w:rPr>
          <w:rFonts w:ascii="DengXian" w:eastAsia="DengXian" w:hAnsi="DengXian" w:hint="eastAsia"/>
          <w:szCs w:val="21"/>
          <w:lang w:eastAsia="zh-CN"/>
        </w:rPr>
        <w:t>徐启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聪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，信州大学理学博士，自然</w:t>
      </w:r>
      <w:proofErr w:type="gramStart"/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中心</w:t>
      </w:r>
      <w:proofErr w:type="gramEnd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研究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员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，从事</w:t>
      </w:r>
      <w:proofErr w:type="gramStart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法基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础</w:t>
      </w:r>
      <w:proofErr w:type="gramEnd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研究、技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普及</w:t>
      </w:r>
      <w:r w:rsidR="009E55B4" w:rsidRPr="00632F44">
        <w:rPr>
          <w:rFonts w:ascii="DengXian" w:eastAsia="DengXian" w:hAnsi="DengXian" w:hint="eastAsia"/>
          <w:szCs w:val="21"/>
          <w:lang w:eastAsia="zh-CN"/>
        </w:rPr>
        <w:t>、有机</w:t>
      </w:r>
      <w:r w:rsidR="009E55B4" w:rsidRPr="00632F44">
        <w:rPr>
          <w:rFonts w:ascii="DengXian" w:eastAsia="DengXian" w:hAnsi="DengXian" w:cs="Microsoft YaHei" w:hint="eastAsia"/>
          <w:szCs w:val="21"/>
          <w:lang w:eastAsia="zh-CN"/>
        </w:rPr>
        <w:t>农业</w:t>
      </w:r>
      <w:r w:rsidR="009E55B4" w:rsidRPr="00632F44">
        <w:rPr>
          <w:rFonts w:ascii="DengXian" w:eastAsia="DengXian" w:hAnsi="DengXian" w:hint="eastAsia"/>
          <w:szCs w:val="21"/>
          <w:lang w:eastAsia="zh-CN"/>
        </w:rPr>
        <w:t>人才培养</w:t>
      </w:r>
      <w:r w:rsidRPr="00632F44">
        <w:rPr>
          <w:rFonts w:ascii="DengXian" w:eastAsia="DengXian" w:hAnsi="DengXian" w:hint="eastAsia"/>
          <w:szCs w:val="21"/>
          <w:lang w:eastAsia="zh-CN"/>
        </w:rPr>
        <w:t>和国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际农业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交流活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动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。</w:t>
      </w:r>
    </w:p>
    <w:p w14:paraId="2AA6893F" w14:textId="2C43AD18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hint="eastAsia"/>
          <w:b/>
          <w:bCs/>
          <w:szCs w:val="21"/>
          <w:lang w:eastAsia="zh-CN"/>
        </w:rPr>
        <w:t>技</w:t>
      </w: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术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后援：</w:t>
      </w:r>
      <w:proofErr w:type="gramStart"/>
      <w:r w:rsidRPr="00632F44">
        <w:rPr>
          <w:rFonts w:ascii="DengXian" w:eastAsia="DengXian" w:hAnsi="DengXian" w:hint="eastAsia"/>
          <w:szCs w:val="21"/>
          <w:lang w:eastAsia="zh-CN"/>
        </w:rPr>
        <w:t>三木孝昭</w:t>
      </w:r>
      <w:proofErr w:type="gramEnd"/>
      <w:r w:rsidRPr="00632F44">
        <w:rPr>
          <w:rFonts w:ascii="DengXian" w:eastAsia="DengXian" w:hAnsi="DengXian" w:hint="eastAsia"/>
          <w:szCs w:val="21"/>
          <w:lang w:eastAsia="zh-CN"/>
        </w:rPr>
        <w:t>（有机栽培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专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家，多年从事有机水稻和蔬菜以</w:t>
      </w:r>
      <w:r w:rsidRPr="00632F44">
        <w:rPr>
          <w:rFonts w:ascii="DengXian" w:eastAsia="DengXian" w:hAnsi="DengXian" w:hint="eastAsia"/>
          <w:szCs w:val="21"/>
          <w:lang w:eastAsia="zh-CN"/>
        </w:rPr>
        <w:t>及土壤培育的研究，</w:t>
      </w:r>
      <w:r w:rsidR="000B3CEE" w:rsidRPr="00632F44">
        <w:rPr>
          <w:rFonts w:ascii="DengXian" w:eastAsia="DengXian" w:hAnsi="DengXian" w:hint="eastAsia"/>
          <w:szCs w:val="21"/>
          <w:lang w:eastAsia="zh-CN"/>
        </w:rPr>
        <w:t>吉林</w:t>
      </w:r>
      <w:r w:rsidR="000B3CEE"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="000B3CEE" w:rsidRPr="00632F44">
        <w:rPr>
          <w:rFonts w:ascii="DengXian" w:eastAsia="DengXian" w:hAnsi="DengXian" w:cs="ＭＳ ゴシック" w:hint="eastAsia"/>
          <w:szCs w:val="21"/>
          <w:lang w:eastAsia="zh-CN"/>
        </w:rPr>
        <w:t>科院客座研究</w:t>
      </w:r>
      <w:r w:rsidR="000B3CEE" w:rsidRPr="00632F44">
        <w:rPr>
          <w:rFonts w:ascii="DengXian" w:eastAsia="DengXian" w:hAnsi="DengXian" w:cs="Microsoft YaHei" w:hint="eastAsia"/>
          <w:szCs w:val="21"/>
          <w:lang w:eastAsia="zh-CN"/>
        </w:rPr>
        <w:t>员</w:t>
      </w:r>
      <w:r w:rsidR="000B3CEE" w:rsidRPr="00632F44">
        <w:rPr>
          <w:rFonts w:ascii="DengXian" w:eastAsia="DengXian" w:hAnsi="DengXian" w:hint="eastAsia"/>
          <w:szCs w:val="21"/>
          <w:lang w:eastAsia="zh-CN"/>
        </w:rPr>
        <w:t>，</w:t>
      </w:r>
      <w:r w:rsidRPr="00632F44">
        <w:rPr>
          <w:rFonts w:ascii="DengXian" w:eastAsia="DengXian" w:hAnsi="DengXian" w:hint="eastAsia"/>
          <w:szCs w:val="21"/>
          <w:lang w:eastAsia="zh-CN"/>
        </w:rPr>
        <w:t>被聘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为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多个地区或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单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位的技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术顾问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，广受有机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家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赞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誉）；榊原健</w:t>
      </w:r>
      <w:proofErr w:type="gramStart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太</w:t>
      </w:r>
      <w:proofErr w:type="gramEnd"/>
      <w:r w:rsidRPr="00632F44">
        <w:rPr>
          <w:rFonts w:ascii="DengXian" w:eastAsia="DengXian" w:hAnsi="DengXian" w:cs="ＭＳ ゴシック" w:hint="eastAsia"/>
          <w:szCs w:val="21"/>
          <w:lang w:eastAsia="zh-CN"/>
        </w:rPr>
        <w:t>郎</w:t>
      </w:r>
      <w:r w:rsidRPr="00632F44">
        <w:rPr>
          <w:rFonts w:ascii="DengXian" w:eastAsia="DengXian" w:hAnsi="DengXian" w:hint="eastAsia"/>
          <w:szCs w:val="21"/>
          <w:lang w:eastAsia="zh-CN"/>
        </w:rPr>
        <w:t xml:space="preserve"> （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资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深有机栽培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专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家，多年从事有机水稻</w:t>
      </w:r>
      <w:r w:rsidR="000B3CEE" w:rsidRPr="00632F44">
        <w:rPr>
          <w:rFonts w:ascii="DengXian" w:eastAsia="DengXian" w:hAnsi="DengXian" w:cs="ＭＳ ゴシック" w:hint="eastAsia"/>
          <w:szCs w:val="21"/>
          <w:lang w:eastAsia="zh-CN"/>
        </w:rPr>
        <w:t>和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蔬菜的技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推广，被聘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为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多个地区或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单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位的技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术顾问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，在有机栽培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领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域广受信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赖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）。</w:t>
      </w:r>
    </w:p>
    <w:p w14:paraId="51EC00BD" w14:textId="77777777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联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系方式：</w:t>
      </w:r>
      <w:r w:rsidRPr="00632F44">
        <w:rPr>
          <w:rFonts w:ascii="DengXian" w:eastAsia="DengXian" w:hAnsi="DengXian" w:hint="eastAsia"/>
          <w:szCs w:val="21"/>
          <w:lang w:eastAsia="zh-CN"/>
        </w:rPr>
        <w:t>徐启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聪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（</w:t>
      </w:r>
      <w:r w:rsidRPr="00632F44">
        <w:rPr>
          <w:rFonts w:ascii="DengXian" w:eastAsia="DengXian" w:hAnsi="DengXian" w:hint="eastAsia"/>
          <w:szCs w:val="21"/>
          <w:lang w:eastAsia="zh-CN"/>
        </w:rPr>
        <w:t>qicong@infrc.or.jp），微信号</w:t>
      </w:r>
      <w:proofErr w:type="spellStart"/>
      <w:r w:rsidRPr="00632F44">
        <w:rPr>
          <w:rFonts w:ascii="DengXian" w:eastAsia="DengXian" w:hAnsi="DengXian" w:hint="eastAsia"/>
          <w:szCs w:val="21"/>
          <w:lang w:eastAsia="zh-CN"/>
        </w:rPr>
        <w:t>qicongx</w:t>
      </w:r>
      <w:proofErr w:type="spellEnd"/>
      <w:r w:rsidRPr="00632F44">
        <w:rPr>
          <w:rFonts w:ascii="DengXian" w:eastAsia="DengXian" w:hAnsi="DengXian" w:hint="eastAsia"/>
          <w:szCs w:val="21"/>
          <w:lang w:eastAsia="zh-CN"/>
        </w:rPr>
        <w:t>，QQ 254331977。</w:t>
      </w:r>
    </w:p>
    <w:p w14:paraId="65E53E1B" w14:textId="37159B1E" w:rsidR="00280374" w:rsidRPr="00632F44" w:rsidRDefault="0028037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  <w:r w:rsidRPr="00632F44">
        <w:rPr>
          <w:rFonts w:ascii="DengXian" w:eastAsia="DengXian" w:hAnsi="DengXian" w:hint="eastAsia"/>
          <w:b/>
          <w:bCs/>
          <w:szCs w:val="21"/>
          <w:lang w:eastAsia="zh-CN"/>
        </w:rPr>
        <w:t>后援</w:t>
      </w: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单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位：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山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东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上尚禾本生</w:t>
      </w:r>
      <w:r w:rsidRPr="00632F44">
        <w:rPr>
          <w:rFonts w:ascii="DengXian" w:eastAsia="DengXian" w:hAnsi="DengXian" w:cs="Microsoft YaHei" w:hint="eastAsia"/>
          <w:szCs w:val="21"/>
          <w:lang w:eastAsia="zh-CN"/>
        </w:rPr>
        <w:t>态</w:t>
      </w:r>
      <w:r w:rsidRPr="00632F44">
        <w:rPr>
          <w:rFonts w:ascii="DengXian" w:eastAsia="DengXian" w:hAnsi="DengXian" w:cs="ＭＳ ゴシック" w:hint="eastAsia"/>
          <w:szCs w:val="21"/>
          <w:lang w:eastAsia="zh-CN"/>
        </w:rPr>
        <w:t>科技有限公司。</w:t>
      </w:r>
    </w:p>
    <w:p w14:paraId="7E96E722" w14:textId="77777777" w:rsidR="009E55B4" w:rsidRPr="00632F44" w:rsidRDefault="009E55B4" w:rsidP="00280374">
      <w:pPr>
        <w:adjustRightInd w:val="0"/>
        <w:snapToGrid w:val="0"/>
        <w:rPr>
          <w:rFonts w:ascii="DengXian" w:eastAsia="DengXian" w:hAnsi="DengXian"/>
          <w:szCs w:val="21"/>
          <w:lang w:eastAsia="zh-CN"/>
        </w:rPr>
      </w:pPr>
    </w:p>
    <w:p w14:paraId="635577B8" w14:textId="7560967B" w:rsidR="00280374" w:rsidRDefault="00280374" w:rsidP="009E55B4">
      <w:pPr>
        <w:adjustRightInd w:val="0"/>
        <w:snapToGrid w:val="0"/>
        <w:jc w:val="center"/>
        <w:rPr>
          <w:rFonts w:ascii="DengXian" w:eastAsia="DengXian" w:hAnsi="DengXian" w:cs="ＭＳ ゴシック"/>
          <w:b/>
          <w:bCs/>
          <w:szCs w:val="21"/>
          <w:lang w:eastAsia="zh-CN"/>
        </w:rPr>
      </w:pPr>
      <w:r w:rsidRPr="00632F44">
        <w:rPr>
          <w:rFonts w:ascii="DengXian" w:eastAsia="DengXian" w:hAnsi="DengXian" w:cs="Microsoft YaHei" w:hint="eastAsia"/>
          <w:b/>
          <w:bCs/>
          <w:szCs w:val="21"/>
          <w:lang w:eastAsia="zh-CN"/>
        </w:rPr>
        <w:t>讲</w:t>
      </w:r>
      <w:r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座</w:t>
      </w:r>
      <w:r w:rsidR="00C23C58" w:rsidRPr="00632F44">
        <w:rPr>
          <w:rFonts w:ascii="DengXian" w:eastAsia="DengXian" w:hAnsi="DengXian" w:cs="ＭＳ ゴシック" w:hint="eastAsia"/>
          <w:b/>
          <w:bCs/>
          <w:szCs w:val="21"/>
          <w:lang w:eastAsia="zh-CN"/>
        </w:rPr>
        <w:t>日程</w:t>
      </w:r>
    </w:p>
    <w:p w14:paraId="722FD2A8" w14:textId="77777777" w:rsidR="00EB7290" w:rsidRPr="00632F44" w:rsidRDefault="00EB7290" w:rsidP="009E55B4">
      <w:pPr>
        <w:adjustRightInd w:val="0"/>
        <w:snapToGrid w:val="0"/>
        <w:jc w:val="center"/>
        <w:rPr>
          <w:rFonts w:ascii="DengXian" w:eastAsia="DengXian" w:hAnsi="DengXian"/>
          <w:b/>
          <w:bCs/>
          <w:szCs w:val="21"/>
          <w:lang w:eastAsia="zh-CN"/>
        </w:rPr>
      </w:pPr>
    </w:p>
    <w:p w14:paraId="03D0CE49" w14:textId="3CD432AD" w:rsidR="00DF4BCF" w:rsidRPr="00632F44" w:rsidRDefault="00E84895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第1日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1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proofErr w:type="gramStart"/>
      <w:r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自然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农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法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简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介</w:t>
      </w:r>
      <w:proofErr w:type="gramEnd"/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、</w:t>
      </w:r>
      <w:r w:rsidR="00F30E71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有机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农业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生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产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中的土壤学基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础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知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识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点</w:t>
      </w:r>
    </w:p>
    <w:p w14:paraId="3FB7339E" w14:textId="366B0E15" w:rsidR="00E84895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第2日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2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认识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有机物：从堆肥开始</w:t>
      </w:r>
    </w:p>
    <w:p w14:paraId="72441966" w14:textId="115FD20F" w:rsidR="00E84895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第3日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3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r w:rsidR="00395E97" w:rsidRPr="00395E97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各类有机肥（堆肥）的做法</w:t>
      </w:r>
    </w:p>
    <w:p w14:paraId="398F5890" w14:textId="3B2E7AF9" w:rsidR="00E84895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lastRenderedPageBreak/>
        <w:t>第4日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4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有机物的施用方案</w:t>
      </w:r>
    </w:p>
    <w:p w14:paraId="4BA198BA" w14:textId="346D5218" w:rsidR="00DF4BCF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第5日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5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绿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肥基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础</w:t>
      </w:r>
      <w:r w:rsidR="00395E97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及其应用</w:t>
      </w:r>
    </w:p>
    <w:p w14:paraId="33A23D5F" w14:textId="40EBAE59" w:rsidR="00E84895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第6日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6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proofErr w:type="gramStart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育土入门</w:t>
      </w:r>
      <w:proofErr w:type="gramEnd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：土壤诊断的</w:t>
      </w:r>
      <w:proofErr w:type="gramStart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极简方法</w:t>
      </w:r>
      <w:proofErr w:type="gramEnd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及相关解决方案</w:t>
      </w:r>
    </w:p>
    <w:p w14:paraId="721930BD" w14:textId="33A61B41" w:rsidR="00E84895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第7日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7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proofErr w:type="gramStart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育菜与育土</w:t>
      </w:r>
      <w:proofErr w:type="gramEnd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并进：</w:t>
      </w:r>
      <w:proofErr w:type="gramStart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自然农法栽培</w:t>
      </w:r>
      <w:proofErr w:type="gramEnd"/>
      <w:r w:rsidR="00920666" w:rsidRPr="00920666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体系实证案例</w:t>
      </w:r>
    </w:p>
    <w:p w14:paraId="1A1D2A57" w14:textId="253E4BA5" w:rsidR="00DF4BCF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第8日</w:t>
      </w:r>
      <w:r w:rsidR="00897EF2" w:rsidRPr="00632F44">
        <w:rPr>
          <w:rFonts w:ascii="DengXian" w:eastAsia="DengXian" w:hAnsi="DengXian"/>
          <w:szCs w:val="21"/>
          <w:lang w:eastAsia="zh-CN"/>
        </w:rPr>
        <w:tab/>
      </w:r>
      <w:r w:rsidR="00E84895" w:rsidRPr="00632F44">
        <w:rPr>
          <w:rFonts w:ascii="DengXian" w:eastAsia="DengXian" w:hAnsi="DengXian" w:cs="Times New Roman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8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ab/>
      </w:r>
      <w:r w:rsidR="00E84895" w:rsidRPr="00632F44">
        <w:rPr>
          <w:rFonts w:ascii="DengXian" w:eastAsia="DengXian" w:hAnsi="DengXian" w:cs="Times New Roman"/>
          <w:color w:val="000000" w:themeColor="text1"/>
          <w:szCs w:val="21"/>
          <w:shd w:val="clear" w:color="auto" w:fill="FFFFFF"/>
          <w:lang w:eastAsia="zh-CN"/>
        </w:rPr>
        <w:t>微生物的力量：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农业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益生菌介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绍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、制作方法、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应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用方案</w:t>
      </w:r>
    </w:p>
    <w:p w14:paraId="23AD6252" w14:textId="3A61460C" w:rsidR="00DF4BCF" w:rsidRPr="00632F44" w:rsidRDefault="00DF4BCF" w:rsidP="00E84895">
      <w:pPr>
        <w:adjustRightInd w:val="0"/>
        <w:snapToGrid w:val="0"/>
        <w:jc w:val="left"/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hint="eastAsia"/>
          <w:szCs w:val="21"/>
          <w:lang w:eastAsia="zh-CN"/>
        </w:rPr>
        <w:t>第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9日</w:t>
      </w:r>
      <w:r w:rsidR="00897EF2" w:rsidRPr="00632F44"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  <w:tab/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第</w:t>
      </w:r>
      <w:r w:rsidR="00E84895" w:rsidRPr="00632F44"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  <w:t>9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="00897EF2" w:rsidRPr="00632F44"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  <w:tab/>
      </w:r>
      <w:proofErr w:type="gramStart"/>
      <w:r w:rsidR="00E84895" w:rsidRPr="00632F44"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  <w:t>自然</w:t>
      </w:r>
      <w:r w:rsidR="00E84895"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农</w:t>
      </w:r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法的</w:t>
      </w:r>
      <w:proofErr w:type="gramEnd"/>
      <w:r w:rsidR="00E84895"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种子</w:t>
      </w:r>
    </w:p>
    <w:p w14:paraId="4FD50CC5" w14:textId="7894D6B7" w:rsidR="00E84895" w:rsidRPr="00632F44" w:rsidRDefault="003C79FB" w:rsidP="00E84895">
      <w:pPr>
        <w:adjustRightInd w:val="0"/>
        <w:snapToGrid w:val="0"/>
        <w:jc w:val="left"/>
        <w:rPr>
          <w:rFonts w:ascii="DengXian" w:eastAsia="DengXian" w:hAnsi="DengXian" w:cs="ＭＳ ゴシック"/>
          <w:color w:val="000000" w:themeColor="text1"/>
          <w:szCs w:val="21"/>
          <w:shd w:val="clear" w:color="auto" w:fill="FFFFFF"/>
          <w:lang w:eastAsia="zh-CN"/>
        </w:rPr>
      </w:pP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第10日 第10</w:t>
      </w:r>
      <w:r w:rsidRPr="00632F44">
        <w:rPr>
          <w:rFonts w:ascii="DengXian" w:eastAsia="DengXian" w:hAnsi="DengXian" w:cs="Microsoft YaHei" w:hint="eastAsia"/>
          <w:color w:val="000000" w:themeColor="text1"/>
          <w:szCs w:val="21"/>
          <w:shd w:val="clear" w:color="auto" w:fill="FFFFFF"/>
          <w:lang w:eastAsia="zh-CN"/>
        </w:rPr>
        <w:t>课</w:t>
      </w:r>
      <w:r w:rsidRPr="00632F44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 </w:t>
      </w:r>
      <w:r w:rsidR="00920666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其他</w:t>
      </w:r>
      <w:r w:rsidR="001A7FF9" w:rsidRP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有机流派简介、</w:t>
      </w:r>
      <w:r w:rsid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自然</w:t>
      </w:r>
      <w:proofErr w:type="gramStart"/>
      <w:r w:rsid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农法的育土</w:t>
      </w:r>
      <w:proofErr w:type="gramEnd"/>
      <w:r w:rsid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要点、</w:t>
      </w:r>
      <w:r w:rsidR="001A7FF9" w:rsidRPr="001A7FF9">
        <w:rPr>
          <w:rFonts w:ascii="DengXian" w:eastAsia="DengXian" w:hAnsi="DengXian" w:cs="ＭＳ ゴシック" w:hint="eastAsia"/>
          <w:color w:val="000000" w:themeColor="text1"/>
          <w:szCs w:val="21"/>
          <w:shd w:val="clear" w:color="auto" w:fill="FFFFFF"/>
          <w:lang w:eastAsia="zh-CN"/>
        </w:rPr>
        <w:t>全课总结</w:t>
      </w:r>
    </w:p>
    <w:p w14:paraId="70322981" w14:textId="77777777" w:rsidR="00E84895" w:rsidRPr="00632F44" w:rsidRDefault="00E84895" w:rsidP="00280374">
      <w:pPr>
        <w:adjustRightInd w:val="0"/>
        <w:snapToGrid w:val="0"/>
        <w:rPr>
          <w:rFonts w:ascii="DengXian" w:eastAsia="DengXian" w:hAnsi="DengXian"/>
          <w:sz w:val="20"/>
          <w:szCs w:val="20"/>
          <w:lang w:eastAsia="zh-CN"/>
        </w:rPr>
      </w:pPr>
    </w:p>
    <w:p w14:paraId="44A4A345" w14:textId="455DCCDD" w:rsidR="009E55B4" w:rsidRPr="00632F44" w:rsidRDefault="009E55B4" w:rsidP="00280374">
      <w:pPr>
        <w:adjustRightInd w:val="0"/>
        <w:snapToGrid w:val="0"/>
        <w:rPr>
          <w:rFonts w:ascii="DengXian" w:eastAsia="DengXian" w:hAnsi="DengXian"/>
          <w:sz w:val="20"/>
          <w:szCs w:val="20"/>
          <w:lang w:eastAsia="zh-CN"/>
        </w:rPr>
      </w:pPr>
    </w:p>
    <w:p w14:paraId="71150F6F" w14:textId="0EB2D0CE" w:rsidR="009E55B4" w:rsidRPr="00632F44" w:rsidRDefault="00B049CB" w:rsidP="009E55B4">
      <w:pPr>
        <w:adjustRightInd w:val="0"/>
        <w:snapToGrid w:val="0"/>
        <w:jc w:val="center"/>
        <w:rPr>
          <w:rFonts w:ascii="DengXian" w:eastAsia="DengXian" w:hAnsi="DengXian"/>
          <w:noProof/>
          <w:lang w:eastAsia="zh-CN"/>
        </w:rPr>
      </w:pPr>
      <w:r w:rsidRPr="00632F44">
        <w:rPr>
          <w:rFonts w:ascii="DengXian" w:eastAsia="DengXian" w:hAnsi="DengXian"/>
          <w:noProof/>
          <w:lang w:eastAsia="zh-CN"/>
        </w:rPr>
        <w:drawing>
          <wp:inline distT="0" distB="0" distL="0" distR="0" wp14:anchorId="7D013557" wp14:editId="326847E3">
            <wp:extent cx="3732276" cy="1598676"/>
            <wp:effectExtent l="0" t="0" r="1905" b="1905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D2582133-51C0-49E8-A59E-EEC3498277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D2582133-51C0-49E8-A59E-EEC3498277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2276" cy="15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5B4" w:rsidRPr="00632F44">
        <w:rPr>
          <w:rFonts w:ascii="DengXian" w:eastAsia="DengXian" w:hAnsi="DengXian"/>
          <w:noProof/>
          <w:lang w:eastAsia="zh-CN"/>
        </w:rPr>
        <w:t xml:space="preserve"> </w:t>
      </w:r>
    </w:p>
    <w:p w14:paraId="6902CD35" w14:textId="24B230E8" w:rsidR="000B3CEE" w:rsidRPr="00632F44" w:rsidRDefault="000B3CEE" w:rsidP="000B3CEE">
      <w:pPr>
        <w:adjustRightInd w:val="0"/>
        <w:snapToGrid w:val="0"/>
        <w:jc w:val="center"/>
        <w:rPr>
          <w:rFonts w:ascii="DengXian" w:eastAsia="DengXian" w:hAnsi="DengXian"/>
          <w:sz w:val="20"/>
          <w:szCs w:val="20"/>
          <w:lang w:eastAsia="zh-CN"/>
        </w:rPr>
      </w:pPr>
      <w:r w:rsidRPr="00632F44">
        <w:rPr>
          <w:rFonts w:ascii="DengXian" w:eastAsia="DengXian" w:hAnsi="DengXian" w:hint="eastAsia"/>
          <w:b/>
          <w:bCs/>
          <w:sz w:val="20"/>
          <w:szCs w:val="20"/>
          <w:lang w:eastAsia="zh-CN"/>
        </w:rPr>
        <w:t>本中心愿与广大同道</w:t>
      </w:r>
      <w:r w:rsidRPr="00632F44">
        <w:rPr>
          <w:rFonts w:ascii="DengXian" w:eastAsia="DengXian" w:hAnsi="DengXian" w:cs="Microsoft YaHei" w:hint="eastAsia"/>
          <w:b/>
          <w:bCs/>
          <w:sz w:val="20"/>
          <w:szCs w:val="20"/>
          <w:lang w:eastAsia="zh-CN"/>
        </w:rPr>
        <w:t>结</w:t>
      </w:r>
      <w:r w:rsidRPr="00632F44">
        <w:rPr>
          <w:rFonts w:ascii="DengXian" w:eastAsia="DengXian" w:hAnsi="DengXian" w:cs="ＭＳ ゴシック" w:hint="eastAsia"/>
          <w:b/>
          <w:bCs/>
          <w:sz w:val="20"/>
          <w:szCs w:val="20"/>
          <w:lang w:eastAsia="zh-CN"/>
        </w:rPr>
        <w:t>成友好</w:t>
      </w:r>
      <w:r w:rsidRPr="00632F44">
        <w:rPr>
          <w:rFonts w:ascii="DengXian" w:eastAsia="DengXian" w:hAnsi="DengXian" w:cs="Microsoft YaHei" w:hint="eastAsia"/>
          <w:b/>
          <w:bCs/>
          <w:sz w:val="20"/>
          <w:szCs w:val="20"/>
          <w:lang w:eastAsia="zh-CN"/>
        </w:rPr>
        <w:t>稳</w:t>
      </w:r>
      <w:r w:rsidRPr="00632F44">
        <w:rPr>
          <w:rFonts w:ascii="DengXian" w:eastAsia="DengXian" w:hAnsi="DengXian" w:cs="ＭＳ ゴシック" w:hint="eastAsia"/>
          <w:b/>
          <w:bCs/>
          <w:sz w:val="20"/>
          <w:szCs w:val="20"/>
          <w:lang w:eastAsia="zh-CN"/>
        </w:rPr>
        <w:t>固的交流关系，共同</w:t>
      </w:r>
      <w:r w:rsidRPr="00632F44">
        <w:rPr>
          <w:rFonts w:ascii="DengXian" w:eastAsia="DengXian" w:hAnsi="DengXian" w:cs="Microsoft YaHei" w:hint="eastAsia"/>
          <w:b/>
          <w:bCs/>
          <w:sz w:val="20"/>
          <w:szCs w:val="20"/>
          <w:lang w:eastAsia="zh-CN"/>
        </w:rPr>
        <w:t>为</w:t>
      </w:r>
      <w:r w:rsidRPr="00632F44">
        <w:rPr>
          <w:rFonts w:ascii="DengXian" w:eastAsia="DengXian" w:hAnsi="DengXian" w:cs="ＭＳ ゴシック" w:hint="eastAsia"/>
          <w:b/>
          <w:bCs/>
          <w:sz w:val="20"/>
          <w:szCs w:val="20"/>
          <w:lang w:eastAsia="zh-CN"/>
        </w:rPr>
        <w:t>地球美好和民食健康而努力</w:t>
      </w:r>
      <w:r w:rsidRPr="00632F44">
        <w:rPr>
          <w:rFonts w:ascii="DengXian" w:eastAsia="DengXian" w:hAnsi="DengXian" w:cs="Microsoft YaHei" w:hint="eastAsia"/>
          <w:b/>
          <w:bCs/>
          <w:sz w:val="20"/>
          <w:szCs w:val="20"/>
          <w:lang w:eastAsia="zh-CN"/>
        </w:rPr>
        <w:t>奋</w:t>
      </w:r>
      <w:r w:rsidRPr="00632F44">
        <w:rPr>
          <w:rFonts w:ascii="DengXian" w:eastAsia="DengXian" w:hAnsi="DengXian" w:cs="ＭＳ ゴシック" w:hint="eastAsia"/>
          <w:b/>
          <w:bCs/>
          <w:sz w:val="20"/>
          <w:szCs w:val="20"/>
          <w:lang w:eastAsia="zh-CN"/>
        </w:rPr>
        <w:t>斗！</w:t>
      </w:r>
    </w:p>
    <w:p w14:paraId="1036ACB4" w14:textId="5965256B" w:rsidR="000B3CEE" w:rsidRPr="00632F44" w:rsidRDefault="000B3CEE" w:rsidP="009E55B4">
      <w:pPr>
        <w:adjustRightInd w:val="0"/>
        <w:snapToGrid w:val="0"/>
        <w:jc w:val="center"/>
        <w:rPr>
          <w:rFonts w:ascii="DengXian" w:eastAsia="DengXian" w:hAnsi="DengXian"/>
          <w:sz w:val="20"/>
          <w:szCs w:val="20"/>
          <w:lang w:eastAsia="zh-CN"/>
        </w:rPr>
      </w:pPr>
    </w:p>
    <w:sectPr w:rsidR="000B3CEE" w:rsidRPr="00632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7F90" w14:textId="77777777" w:rsidR="00BF1AA1" w:rsidRDefault="00BF1AA1" w:rsidP="00957500">
      <w:r>
        <w:separator/>
      </w:r>
    </w:p>
  </w:endnote>
  <w:endnote w:type="continuationSeparator" w:id="0">
    <w:p w14:paraId="121B36A8" w14:textId="77777777" w:rsidR="00BF1AA1" w:rsidRDefault="00BF1AA1" w:rsidP="0095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4734" w14:textId="77777777" w:rsidR="00BF1AA1" w:rsidRDefault="00BF1AA1" w:rsidP="00957500">
      <w:r>
        <w:separator/>
      </w:r>
    </w:p>
  </w:footnote>
  <w:footnote w:type="continuationSeparator" w:id="0">
    <w:p w14:paraId="259BAC29" w14:textId="77777777" w:rsidR="00BF1AA1" w:rsidRDefault="00BF1AA1" w:rsidP="0095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53"/>
    <w:rsid w:val="00072565"/>
    <w:rsid w:val="000B3CEE"/>
    <w:rsid w:val="000C43B2"/>
    <w:rsid w:val="000F073F"/>
    <w:rsid w:val="001A7FF9"/>
    <w:rsid w:val="002262C2"/>
    <w:rsid w:val="002347C0"/>
    <w:rsid w:val="002738EA"/>
    <w:rsid w:val="00280374"/>
    <w:rsid w:val="002B598B"/>
    <w:rsid w:val="002D2A57"/>
    <w:rsid w:val="002D5C46"/>
    <w:rsid w:val="002F5BD3"/>
    <w:rsid w:val="00300504"/>
    <w:rsid w:val="003254DF"/>
    <w:rsid w:val="003700EB"/>
    <w:rsid w:val="00395E97"/>
    <w:rsid w:val="003A0A3D"/>
    <w:rsid w:val="003C79FB"/>
    <w:rsid w:val="00413500"/>
    <w:rsid w:val="005132CF"/>
    <w:rsid w:val="00570954"/>
    <w:rsid w:val="005A630A"/>
    <w:rsid w:val="005F4FDA"/>
    <w:rsid w:val="00613FA0"/>
    <w:rsid w:val="00632F44"/>
    <w:rsid w:val="0070341C"/>
    <w:rsid w:val="00711F8B"/>
    <w:rsid w:val="00746E52"/>
    <w:rsid w:val="00770D10"/>
    <w:rsid w:val="007B1EFF"/>
    <w:rsid w:val="00820119"/>
    <w:rsid w:val="00843095"/>
    <w:rsid w:val="00852947"/>
    <w:rsid w:val="00864EC4"/>
    <w:rsid w:val="00887BC0"/>
    <w:rsid w:val="00897EF2"/>
    <w:rsid w:val="008B446B"/>
    <w:rsid w:val="008F7E7E"/>
    <w:rsid w:val="00920666"/>
    <w:rsid w:val="0092525A"/>
    <w:rsid w:val="00925815"/>
    <w:rsid w:val="00957500"/>
    <w:rsid w:val="009E55B4"/>
    <w:rsid w:val="00A14825"/>
    <w:rsid w:val="00A22BDB"/>
    <w:rsid w:val="00A87DE8"/>
    <w:rsid w:val="00AE284E"/>
    <w:rsid w:val="00AF6EBE"/>
    <w:rsid w:val="00B049CB"/>
    <w:rsid w:val="00B37FC1"/>
    <w:rsid w:val="00B70646"/>
    <w:rsid w:val="00B87F42"/>
    <w:rsid w:val="00BD00FE"/>
    <w:rsid w:val="00BF1AA1"/>
    <w:rsid w:val="00C07898"/>
    <w:rsid w:val="00C23C58"/>
    <w:rsid w:val="00C57BE0"/>
    <w:rsid w:val="00C703CD"/>
    <w:rsid w:val="00D120D3"/>
    <w:rsid w:val="00D2361E"/>
    <w:rsid w:val="00D271AA"/>
    <w:rsid w:val="00D4409A"/>
    <w:rsid w:val="00D50216"/>
    <w:rsid w:val="00D95A8E"/>
    <w:rsid w:val="00DB108A"/>
    <w:rsid w:val="00DF4BCF"/>
    <w:rsid w:val="00E84895"/>
    <w:rsid w:val="00EB1C9B"/>
    <w:rsid w:val="00EB5F53"/>
    <w:rsid w:val="00EB7290"/>
    <w:rsid w:val="00F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003B"/>
  <w15:chartTrackingRefBased/>
  <w15:docId w15:val="{AD02AAB1-644B-4FC0-BAA2-D70BD846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500"/>
  </w:style>
  <w:style w:type="paragraph" w:styleId="a5">
    <w:name w:val="footer"/>
    <w:basedOn w:val="a"/>
    <w:link w:val="a6"/>
    <w:uiPriority w:val="99"/>
    <w:unhideWhenUsed/>
    <w:rsid w:val="0095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500"/>
  </w:style>
  <w:style w:type="character" w:styleId="a7">
    <w:name w:val="annotation reference"/>
    <w:basedOn w:val="a0"/>
    <w:uiPriority w:val="99"/>
    <w:semiHidden/>
    <w:unhideWhenUsed/>
    <w:rsid w:val="00957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7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57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7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57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研修課 自然農法センター</dc:creator>
  <cp:keywords/>
  <dc:description/>
  <cp:lastModifiedBy>啓聡 徐</cp:lastModifiedBy>
  <cp:revision>58</cp:revision>
  <dcterms:created xsi:type="dcterms:W3CDTF">2021-01-29T05:18:00Z</dcterms:created>
  <dcterms:modified xsi:type="dcterms:W3CDTF">2025-01-14T01:06:00Z</dcterms:modified>
</cp:coreProperties>
</file>